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50A" w:rsidRPr="00AD650A" w:rsidRDefault="00AD650A" w:rsidP="00AD650A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bg-BG"/>
        </w:rPr>
      </w:pPr>
      <w:r w:rsidRPr="00AD650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bg-BG"/>
        </w:rPr>
        <w:t>ДЕКЛАРАЦИЯ</w:t>
      </w:r>
    </w:p>
    <w:p w:rsidR="00AD650A" w:rsidRPr="00AD650A" w:rsidRDefault="00AD650A" w:rsidP="00AD650A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AD650A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за липса на обстоятелства съгласно „Общите насоки за избягване на конфликт на интереси“ по смисъла на чл. 57 от Регламент 966/2012 на Европейския парламент и на Съвета, относно финансовите правила, приложими за общия бюджет на Съюза.</w:t>
      </w:r>
    </w:p>
    <w:p w:rsidR="00AD650A" w:rsidRPr="00AD650A" w:rsidRDefault="00AD650A" w:rsidP="00AD650A">
      <w:pPr>
        <w:spacing w:before="120" w:after="0" w:line="276" w:lineRule="auto"/>
        <w:ind w:firstLine="708"/>
        <w:jc w:val="both"/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hi-IN" w:bidi="hi-IN"/>
        </w:rPr>
      </w:pPr>
    </w:p>
    <w:p w:rsidR="00AD650A" w:rsidRPr="00AD650A" w:rsidRDefault="00AD650A" w:rsidP="00AD650A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hi-IN" w:bidi="hi-IN"/>
        </w:rPr>
        <w:t xml:space="preserve">Долуподписаният /-ната/ </w:t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hi-IN" w:bidi="hi-IN"/>
        </w:rPr>
        <w:t xml:space="preserve">   с ЕГН</w:t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  <w:t xml:space="preserve">           </w:t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hi-IN" w:bidi="hi-IN"/>
        </w:rPr>
        <w:t>, в качеството ми на</w:t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hi-IN" w:bidi="hi-IN"/>
        </w:rPr>
        <w:tab/>
        <w:t>_________________________</w:t>
      </w:r>
      <w:r w:rsidRPr="00AD650A">
        <w:rPr>
          <w:rFonts w:ascii="Times New Roman" w:eastAsia="Times New Roman" w:hAnsi="Times New Roman" w:cs="Times New Roman"/>
          <w:i/>
          <w:iCs/>
          <w:noProof/>
          <w:kern w:val="2"/>
          <w:sz w:val="24"/>
          <w:szCs w:val="24"/>
          <w:lang w:eastAsia="hi-IN" w:bidi="hi-IN"/>
        </w:rPr>
        <w:t xml:space="preserve"> (посочете длъжността) </w:t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hi-IN" w:bidi="hi-IN"/>
        </w:rPr>
        <w:t xml:space="preserve">на  </w:t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 xml:space="preserve">   </w:t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D650A">
        <w:rPr>
          <w:rFonts w:ascii="Times New Roman" w:eastAsia="Times New Roman" w:hAnsi="Times New Roman" w:cs="Times New Roman"/>
          <w:i/>
          <w:iCs/>
          <w:noProof/>
          <w:kern w:val="2"/>
          <w:sz w:val="24"/>
          <w:szCs w:val="24"/>
          <w:lang w:eastAsia="hi-IN" w:bidi="hi-IN"/>
        </w:rPr>
        <w:t xml:space="preserve">(наименование на участника) </w:t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hi-IN" w:bidi="hi-IN"/>
        </w:rPr>
        <w:t xml:space="preserve">- участник в процедура за възлагане на обществена поръчка с предмет: </w:t>
      </w:r>
      <w:r w:rsidRPr="00AD650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„</w:t>
      </w:r>
      <w:r w:rsidRPr="00AD650A">
        <w:rPr>
          <w:rFonts w:ascii="Times New Roman" w:eastAsia="Times New Roman" w:hAnsi="Times New Roman" w:cs="Times New Roman"/>
          <w:b/>
          <w:bCs/>
          <w:lang w:eastAsia="bg-BG"/>
        </w:rPr>
        <w:t>Изготвяне на оценка за съответствие и упражняване на строителен надзор с 7 обособени позиции</w:t>
      </w:r>
      <w:r w:rsidRPr="00AD650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“ </w:t>
      </w:r>
      <w:r w:rsidRPr="00AD650A">
        <w:rPr>
          <w:rFonts w:ascii="Times New Roman" w:eastAsia="Calibri" w:hAnsi="Times New Roman" w:cs="Times New Roman"/>
          <w:bCs/>
          <w:sz w:val="24"/>
        </w:rPr>
        <w:t>по проектни предложения, които се осъществяват с финансовата подкрепа на Оперативна програма „Региони в растеж” 2014-2020 г., съфинансирана от Европейския съюз чрез Европейския фонд за регионално развитие.</w:t>
      </w:r>
      <w:r w:rsidRPr="00AD650A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AD650A">
        <w:rPr>
          <w:rFonts w:ascii="Times New Roman" w:eastAsia="Calibri" w:hAnsi="Times New Roman" w:cs="Times New Roman"/>
          <w:b/>
          <w:sz w:val="24"/>
        </w:rPr>
        <w:t xml:space="preserve"> </w:t>
      </w:r>
    </w:p>
    <w:p w:rsidR="00AD650A" w:rsidRPr="00AD650A" w:rsidRDefault="00AD650A" w:rsidP="00AD650A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AD650A" w:rsidRPr="00AD650A" w:rsidRDefault="00AD650A" w:rsidP="00AD65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bg-BG"/>
        </w:rPr>
      </w:pPr>
      <w:r w:rsidRPr="00AD650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bg-BG"/>
        </w:rPr>
        <w:t>ДЕКЛАРИРАМ, ЧЕ:</w:t>
      </w:r>
      <w:bookmarkStart w:id="0" w:name="_GoBack"/>
      <w:bookmarkEnd w:id="0"/>
    </w:p>
    <w:p w:rsidR="00AD650A" w:rsidRPr="00AD650A" w:rsidRDefault="00AD650A" w:rsidP="00AD650A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bg-BG"/>
        </w:rPr>
      </w:pPr>
    </w:p>
    <w:p w:rsidR="00AD650A" w:rsidRPr="00AD650A" w:rsidRDefault="00AD650A" w:rsidP="00AD650A">
      <w:pPr>
        <w:autoSpaceDE w:val="0"/>
        <w:autoSpaceDN w:val="0"/>
        <w:adjustRightInd w:val="0"/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bg-BG"/>
        </w:rPr>
      </w:pPr>
      <w:r w:rsidRPr="00AD650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bg-BG"/>
        </w:rPr>
        <w:t xml:space="preserve">По отношение на мен и представлявания от мен участник не са налице обстоятелствата съгласно „Общите насоки за избягване на конфликт на интереси“ по смисъла на чл. 57 от Регламент 966/2012 на Европейския парламент и на Съвета, относно финансовите правила, приложими за общия бюджет на Съюза. </w:t>
      </w:r>
    </w:p>
    <w:p w:rsidR="00AD650A" w:rsidRPr="00AD650A" w:rsidRDefault="00AD650A" w:rsidP="00AD650A">
      <w:pPr>
        <w:autoSpaceDE w:val="0"/>
        <w:autoSpaceDN w:val="0"/>
        <w:adjustRightInd w:val="0"/>
        <w:spacing w:before="120" w:after="0" w:line="276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AD650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* Декларацията се попълва от представляващия участника, включително и от подизпълнителите (ако се предвиждат такива), а при участник обединение от всеки от членовете на обединението.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36"/>
        <w:gridCol w:w="4536"/>
      </w:tblGrid>
      <w:tr w:rsidR="00AD650A" w:rsidRPr="00AD650A" w:rsidTr="003B1BAB">
        <w:tc>
          <w:tcPr>
            <w:tcW w:w="2500" w:type="pct"/>
          </w:tcPr>
          <w:p w:rsidR="00AD650A" w:rsidRPr="00AD650A" w:rsidRDefault="00AD650A" w:rsidP="00AD650A">
            <w:pPr>
              <w:spacing w:before="120" w:after="120" w:line="276" w:lineRule="auto"/>
              <w:ind w:firstLine="360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  <w:p w:rsidR="00AD650A" w:rsidRPr="00AD650A" w:rsidRDefault="00AD650A" w:rsidP="00AD650A">
            <w:pPr>
              <w:spacing w:before="120" w:after="120" w:line="276" w:lineRule="auto"/>
              <w:ind w:firstLine="360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D65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 xml:space="preserve">Дата </w:t>
            </w:r>
          </w:p>
        </w:tc>
        <w:tc>
          <w:tcPr>
            <w:tcW w:w="2500" w:type="pct"/>
          </w:tcPr>
          <w:p w:rsidR="00AD650A" w:rsidRPr="00AD650A" w:rsidRDefault="00AD650A" w:rsidP="00AD650A">
            <w:pPr>
              <w:spacing w:before="120" w:after="120"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  <w:p w:rsidR="00AD650A" w:rsidRPr="00AD650A" w:rsidRDefault="00AD650A" w:rsidP="00AD650A">
            <w:pPr>
              <w:spacing w:before="120" w:after="120"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D65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________/ _________ / ______</w:t>
            </w:r>
          </w:p>
        </w:tc>
      </w:tr>
      <w:tr w:rsidR="00AD650A" w:rsidRPr="00AD650A" w:rsidTr="003B1BAB">
        <w:tc>
          <w:tcPr>
            <w:tcW w:w="2500" w:type="pct"/>
          </w:tcPr>
          <w:p w:rsidR="00AD650A" w:rsidRPr="00AD650A" w:rsidRDefault="00AD650A" w:rsidP="00AD650A">
            <w:pPr>
              <w:spacing w:before="120" w:after="120" w:line="276" w:lineRule="auto"/>
              <w:ind w:firstLine="360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D65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 xml:space="preserve">Име и фамилия       </w:t>
            </w:r>
          </w:p>
        </w:tc>
        <w:tc>
          <w:tcPr>
            <w:tcW w:w="2500" w:type="pct"/>
          </w:tcPr>
          <w:p w:rsidR="00AD650A" w:rsidRPr="00AD650A" w:rsidRDefault="00AD650A" w:rsidP="00AD650A">
            <w:pPr>
              <w:spacing w:before="120" w:after="120"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D65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__________________________</w:t>
            </w:r>
          </w:p>
        </w:tc>
      </w:tr>
      <w:tr w:rsidR="00AD650A" w:rsidRPr="00AD650A" w:rsidTr="003B1BAB">
        <w:tc>
          <w:tcPr>
            <w:tcW w:w="2500" w:type="pct"/>
          </w:tcPr>
          <w:p w:rsidR="00AD650A" w:rsidRPr="00AD650A" w:rsidRDefault="00AD650A" w:rsidP="00AD650A">
            <w:pPr>
              <w:spacing w:before="120" w:after="120" w:line="276" w:lineRule="auto"/>
              <w:ind w:firstLine="360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D65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500" w:type="pct"/>
          </w:tcPr>
          <w:p w:rsidR="00AD650A" w:rsidRPr="00AD650A" w:rsidRDefault="00AD650A" w:rsidP="00AD650A">
            <w:pPr>
              <w:spacing w:before="120" w:after="120"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D65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__________________________</w:t>
            </w:r>
          </w:p>
        </w:tc>
      </w:tr>
      <w:tr w:rsidR="00AD650A" w:rsidRPr="00AD650A" w:rsidTr="003B1BAB">
        <w:tc>
          <w:tcPr>
            <w:tcW w:w="2500" w:type="pct"/>
          </w:tcPr>
          <w:p w:rsidR="00AD650A" w:rsidRPr="00AD650A" w:rsidRDefault="00AD650A" w:rsidP="00AD650A">
            <w:pPr>
              <w:spacing w:before="120" w:after="120" w:line="276" w:lineRule="auto"/>
              <w:ind w:firstLine="360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D65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Подпис и печат</w:t>
            </w:r>
          </w:p>
        </w:tc>
        <w:tc>
          <w:tcPr>
            <w:tcW w:w="2500" w:type="pct"/>
          </w:tcPr>
          <w:p w:rsidR="00AD650A" w:rsidRPr="00AD650A" w:rsidRDefault="00AD650A" w:rsidP="00AD650A">
            <w:pPr>
              <w:spacing w:before="120" w:after="120"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D65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__________________________</w:t>
            </w:r>
          </w:p>
        </w:tc>
      </w:tr>
    </w:tbl>
    <w:p w:rsidR="00E60C39" w:rsidRDefault="00E60C39"/>
    <w:sectPr w:rsidR="00E60C3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47D" w:rsidRDefault="00B0047D" w:rsidP="00AD650A">
      <w:pPr>
        <w:spacing w:after="0" w:line="240" w:lineRule="auto"/>
      </w:pPr>
      <w:r>
        <w:separator/>
      </w:r>
    </w:p>
  </w:endnote>
  <w:endnote w:type="continuationSeparator" w:id="0">
    <w:p w:rsidR="00B0047D" w:rsidRDefault="00B0047D" w:rsidP="00AD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47D" w:rsidRDefault="00B0047D" w:rsidP="00AD650A">
      <w:pPr>
        <w:spacing w:after="0" w:line="240" w:lineRule="auto"/>
      </w:pPr>
      <w:r>
        <w:separator/>
      </w:r>
    </w:p>
  </w:footnote>
  <w:footnote w:type="continuationSeparator" w:id="0">
    <w:p w:rsidR="00B0047D" w:rsidRDefault="00B0047D" w:rsidP="00AD6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50A" w:rsidRPr="00611E19" w:rsidRDefault="00AD650A" w:rsidP="00AD650A">
    <w:pPr>
      <w:autoSpaceDE w:val="0"/>
      <w:autoSpaceDN w:val="0"/>
      <w:adjustRightInd w:val="0"/>
      <w:spacing w:before="120" w:after="120"/>
      <w:ind w:left="7080" w:firstLine="8"/>
      <w:rPr>
        <w:rFonts w:ascii="Times New Roman" w:eastAsia="Times New Roman" w:hAnsi="Times New Roman" w:cs="Times New Roman"/>
        <w:b/>
        <w:bCs/>
        <w:noProof/>
        <w:color w:val="000000"/>
        <w:szCs w:val="24"/>
        <w:lang w:val="en-US" w:eastAsia="bg-BG"/>
      </w:rPr>
    </w:pPr>
    <w:r w:rsidRPr="00611E19">
      <w:rPr>
        <w:rFonts w:ascii="Times New Roman" w:eastAsia="Times New Roman" w:hAnsi="Times New Roman" w:cs="Times New Roman"/>
        <w:b/>
        <w:i/>
        <w:noProof/>
        <w:szCs w:val="24"/>
        <w:lang w:eastAsia="bg-BG"/>
      </w:rPr>
      <w:t xml:space="preserve">Приложение № </w:t>
    </w:r>
    <w:r>
      <w:rPr>
        <w:rFonts w:ascii="Times New Roman" w:eastAsia="Times New Roman" w:hAnsi="Times New Roman" w:cs="Times New Roman"/>
        <w:b/>
        <w:i/>
        <w:noProof/>
        <w:szCs w:val="24"/>
        <w:lang w:eastAsia="bg-BG"/>
      </w:rPr>
      <w:t>13</w:t>
    </w:r>
  </w:p>
  <w:p w:rsidR="00AD650A" w:rsidRDefault="00AD65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35"/>
    <w:rsid w:val="00AD650A"/>
    <w:rsid w:val="00B0047D"/>
    <w:rsid w:val="00E60C39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4EC495"/>
  <w15:chartTrackingRefBased/>
  <w15:docId w15:val="{9974CEE5-FDB9-41D2-9D4C-DC905501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D650A"/>
  </w:style>
  <w:style w:type="paragraph" w:styleId="a5">
    <w:name w:val="footer"/>
    <w:basedOn w:val="a"/>
    <w:link w:val="a6"/>
    <w:uiPriority w:val="99"/>
    <w:unhideWhenUsed/>
    <w:rsid w:val="00AD6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D6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Тумбева</dc:creator>
  <cp:keywords/>
  <dc:description/>
  <cp:lastModifiedBy>Диана Тумбева</cp:lastModifiedBy>
  <cp:revision>2</cp:revision>
  <dcterms:created xsi:type="dcterms:W3CDTF">2016-11-24T08:07:00Z</dcterms:created>
  <dcterms:modified xsi:type="dcterms:W3CDTF">2016-11-24T08:07:00Z</dcterms:modified>
</cp:coreProperties>
</file>